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pPr w:leftFromText="180" w:rightFromText="180" w:vertAnchor="text" w:tblpX="-905" w:tblpY="1"/>
        <w:tblOverlap w:val="never"/>
        <w:tblW w:w="14670" w:type="dxa"/>
        <w:tblLayout w:type="fixed"/>
        <w:tblLook w:val="04A0" w:firstRow="1" w:lastRow="0" w:firstColumn="1" w:lastColumn="0" w:noHBand="0" w:noVBand="1"/>
      </w:tblPr>
      <w:tblGrid>
        <w:gridCol w:w="715"/>
        <w:gridCol w:w="4500"/>
        <w:gridCol w:w="7470"/>
        <w:gridCol w:w="1985"/>
      </w:tblGrid>
      <w:tr w:rsidR="00175C61" w:rsidRPr="00F85438" w14:paraId="255C25C7" w14:textId="74455C11" w:rsidTr="009142AC">
        <w:trPr>
          <w:trHeight w:val="179"/>
          <w:tblHeader/>
        </w:trPr>
        <w:tc>
          <w:tcPr>
            <w:tcW w:w="715" w:type="dxa"/>
            <w:shd w:val="clear" w:color="auto" w:fill="4472C4" w:themeFill="accent1"/>
            <w:vAlign w:val="center"/>
          </w:tcPr>
          <w:p w14:paraId="33B528AC" w14:textId="4940DB7C" w:rsidR="00175C61" w:rsidRPr="00F85438" w:rsidRDefault="00175C61" w:rsidP="00924C0A">
            <w:pPr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F85438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 xml:space="preserve">Date </w:t>
            </w:r>
          </w:p>
        </w:tc>
        <w:tc>
          <w:tcPr>
            <w:tcW w:w="4500" w:type="dxa"/>
            <w:shd w:val="clear" w:color="auto" w:fill="4472C4" w:themeFill="accent1"/>
            <w:vAlign w:val="center"/>
          </w:tcPr>
          <w:p w14:paraId="635DED0E" w14:textId="1445F881" w:rsidR="00175C61" w:rsidRPr="00F85438" w:rsidRDefault="00175C61" w:rsidP="00924C0A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F85438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>Twitter/Facebook/Instagram</w:t>
            </w:r>
          </w:p>
        </w:tc>
        <w:tc>
          <w:tcPr>
            <w:tcW w:w="7470" w:type="dxa"/>
            <w:shd w:val="clear" w:color="auto" w:fill="4472C4" w:themeFill="accent1"/>
            <w:vAlign w:val="center"/>
          </w:tcPr>
          <w:p w14:paraId="692F0359" w14:textId="3B84AAAF" w:rsidR="00175C61" w:rsidRPr="00F85438" w:rsidRDefault="00175C61" w:rsidP="00924C0A">
            <w:pPr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F85438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 xml:space="preserve">Image </w:t>
            </w:r>
          </w:p>
        </w:tc>
        <w:tc>
          <w:tcPr>
            <w:tcW w:w="1985" w:type="dxa"/>
            <w:shd w:val="clear" w:color="auto" w:fill="4472C4" w:themeFill="accent1"/>
            <w:vAlign w:val="center"/>
          </w:tcPr>
          <w:p w14:paraId="23E9F2B0" w14:textId="33BC4DA3" w:rsidR="00175C61" w:rsidRPr="00F85438" w:rsidRDefault="00175C61" w:rsidP="00924C0A">
            <w:pPr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F85438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>Alt Text</w:t>
            </w:r>
          </w:p>
        </w:tc>
      </w:tr>
      <w:tr w:rsidR="00175C61" w:rsidRPr="00F85438" w14:paraId="454ECA87" w14:textId="77777777" w:rsidTr="00F85438">
        <w:trPr>
          <w:cantSplit/>
          <w:trHeight w:val="2264"/>
        </w:trPr>
        <w:tc>
          <w:tcPr>
            <w:tcW w:w="715" w:type="dxa"/>
          </w:tcPr>
          <w:p w14:paraId="17CD3258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  <w:tcMar>
              <w:top w:w="115" w:type="dxa"/>
              <w:left w:w="115" w:type="dxa"/>
              <w:bottom w:w="115" w:type="dxa"/>
              <w:right w:w="115" w:type="dxa"/>
            </w:tcMar>
          </w:tcPr>
          <w:p w14:paraId="25CBB9B6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What Is Measles?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13A0430D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Measles is a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very contagious disease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, but it can be prevented with a vaccine.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06390B97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It spreads through the air and by close contact with someone who is sick.</w:t>
            </w:r>
            <w:r w:rsidRPr="00F85438">
              <w:rPr>
                <w:rStyle w:val="scxw132917948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Fonts w:ascii="Calibri" w:hAnsi="Calibri" w:cs="Calibri"/>
                <w:sz w:val="18"/>
                <w:szCs w:val="18"/>
              </w:rPr>
              <w:br/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The virus can stay in the air for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up to two hours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after a person leaves the area.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ABB97DD" w14:textId="38589B00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Learn more about measles: </w:t>
            </w:r>
            <w:hyperlink r:id="rId10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https://www.dph.ncdhhs.gov/programs/epidemiology/communicable-disease/measles</w:t>
              </w:r>
            </w:hyperlink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</w:t>
            </w:r>
          </w:p>
        </w:tc>
        <w:tc>
          <w:tcPr>
            <w:tcW w:w="7470" w:type="dxa"/>
          </w:tcPr>
          <w:p w14:paraId="19BDE961" w14:textId="79F3F696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1F47DC4B" wp14:editId="40B85491">
                  <wp:extent cx="1958345" cy="1958345"/>
                  <wp:effectExtent l="0" t="0" r="0" b="0"/>
                  <wp:docPr id="18878405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7840572" name="Picture 1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345" cy="1958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25AEFDE4" w14:textId="75F91C45" w:rsidR="00175C61" w:rsidRPr="00F85438" w:rsidRDefault="008C2FD9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Up close image of a measles rash with the words “What is Measles?” on top of the image. Fo</w:t>
            </w:r>
            <w:r w:rsidR="002D34E3" w:rsidRPr="00F85438">
              <w:rPr>
                <w:rFonts w:ascii="Calibri" w:hAnsi="Calibri" w:cs="Calibri"/>
                <w:sz w:val="18"/>
                <w:szCs w:val="18"/>
              </w:rPr>
              <w:t>o</w:t>
            </w:r>
            <w:r w:rsidRPr="00F85438">
              <w:rPr>
                <w:rFonts w:ascii="Calibri" w:hAnsi="Calibri" w:cs="Calibri"/>
                <w:sz w:val="18"/>
                <w:szCs w:val="18"/>
              </w:rPr>
              <w:t xml:space="preserve">ter </w:t>
            </w:r>
            <w:r w:rsidR="002D34E3" w:rsidRPr="00F85438">
              <w:rPr>
                <w:rFonts w:ascii="Calibri" w:hAnsi="Calibri" w:cs="Calibri"/>
                <w:sz w:val="18"/>
                <w:szCs w:val="18"/>
              </w:rPr>
              <w:t xml:space="preserve">includes the </w:t>
            </w:r>
            <w:r w:rsidRPr="00F85438">
              <w:rPr>
                <w:rFonts w:ascii="Calibri" w:hAnsi="Calibri" w:cs="Calibri"/>
                <w:sz w:val="18"/>
                <w:szCs w:val="18"/>
              </w:rPr>
              <w:t xml:space="preserve"> NCDHHS, Division of Public Health</w:t>
            </w:r>
            <w:r w:rsidR="002D34E3" w:rsidRPr="00F85438">
              <w:rPr>
                <w:rFonts w:ascii="Calibri" w:hAnsi="Calibri" w:cs="Calibri"/>
                <w:sz w:val="18"/>
                <w:szCs w:val="18"/>
              </w:rPr>
              <w:t xml:space="preserve"> logo.</w:t>
            </w:r>
          </w:p>
        </w:tc>
      </w:tr>
      <w:tr w:rsidR="00175C61" w:rsidRPr="00F85438" w14:paraId="663B3623" w14:textId="610FFCD0" w:rsidTr="009142AC">
        <w:tc>
          <w:tcPr>
            <w:tcW w:w="715" w:type="dxa"/>
          </w:tcPr>
          <w:p w14:paraId="5B220827" w14:textId="17815B88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4428A47D" w14:textId="7F33C990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b/>
                <w:bCs/>
                <w:color w:val="404040"/>
                <w:sz w:val="18"/>
                <w:szCs w:val="18"/>
                <w:shd w:val="clear" w:color="auto" w:fill="F9F9F9"/>
              </w:rPr>
              <w:t>What is measles?</w:t>
            </w:r>
            <w:r w:rsidRPr="00F85438">
              <w:rPr>
                <w:rStyle w:val="apple-converted-space"/>
                <w:rFonts w:ascii="Calibri" w:hAnsi="Calibri" w:cs="Calibri"/>
                <w:color w:val="404040"/>
                <w:sz w:val="18"/>
                <w:szCs w:val="18"/>
                <w:shd w:val="clear" w:color="auto" w:fill="F9F9F9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color w:val="404040"/>
                <w:sz w:val="18"/>
                <w:szCs w:val="18"/>
                <w:shd w:val="clear" w:color="auto" w:fill="F9F9F9"/>
              </w:rPr>
              <w:t>It’s</w:t>
            </w:r>
            <w:r w:rsidRPr="00F85438">
              <w:rPr>
                <w:rStyle w:val="apple-converted-space"/>
                <w:rFonts w:ascii="Calibri" w:hAnsi="Calibri" w:cs="Calibri"/>
                <w:color w:val="404040"/>
                <w:sz w:val="18"/>
                <w:szCs w:val="18"/>
                <w:shd w:val="clear" w:color="auto" w:fill="F9F9F9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color w:val="404040"/>
                <w:sz w:val="18"/>
                <w:szCs w:val="18"/>
                <w:shd w:val="clear" w:color="auto" w:fill="F9F9F9"/>
              </w:rPr>
              <w:t>a very contagious viral illness with symptoms of fever, cough, and rash. Measles can be</w:t>
            </w:r>
            <w:r w:rsidRPr="00F85438">
              <w:rPr>
                <w:rStyle w:val="apple-converted-space"/>
                <w:rFonts w:ascii="Calibri" w:hAnsi="Calibri" w:cs="Calibri"/>
                <w:color w:val="404040"/>
                <w:sz w:val="18"/>
                <w:szCs w:val="18"/>
                <w:shd w:val="clear" w:color="auto" w:fill="F9F9F9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color w:val="404040"/>
                <w:sz w:val="18"/>
                <w:szCs w:val="18"/>
                <w:shd w:val="clear" w:color="auto" w:fill="F9F9F9"/>
              </w:rPr>
              <w:t>very serious</w:t>
            </w:r>
            <w:r w:rsidRPr="00F85438">
              <w:rPr>
                <w:rStyle w:val="apple-converted-space"/>
                <w:rFonts w:ascii="Calibri" w:hAnsi="Calibri" w:cs="Calibri"/>
                <w:color w:val="404040"/>
                <w:sz w:val="18"/>
                <w:szCs w:val="18"/>
                <w:shd w:val="clear" w:color="auto" w:fill="F9F9F9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color w:val="404040"/>
                <w:sz w:val="18"/>
                <w:szCs w:val="18"/>
                <w:shd w:val="clear" w:color="auto" w:fill="F9F9F9"/>
              </w:rPr>
              <w:t>and may cause pneumonia, brain inflammation, and death. The best protection against measles is the measles vaccine (MMR). Learn more: </w:t>
            </w:r>
            <w:hyperlink r:id="rId12" w:tgtFrame="_blank" w:history="1">
              <w:r w:rsidRPr="00F85438">
                <w:rPr>
                  <w:rStyle w:val="normaltextrun"/>
                  <w:rFonts w:ascii="Calibri" w:hAnsi="Calibri" w:cs="Calibri"/>
                  <w:color w:val="1F70B8"/>
                  <w:sz w:val="18"/>
                  <w:szCs w:val="18"/>
                  <w:shd w:val="clear" w:color="auto" w:fill="F9F9F9"/>
                </w:rPr>
                <w:t>cdc.gov/measles/signs-symptoms/index.html</w:t>
              </w:r>
            </w:hyperlink>
            <w:r w:rsidRPr="00F85438">
              <w:rPr>
                <w:rStyle w:val="eop"/>
                <w:rFonts w:ascii="Calibri" w:hAnsi="Calibri" w:cs="Calibri"/>
                <w:color w:val="000000"/>
                <w:sz w:val="18"/>
                <w:szCs w:val="18"/>
                <w:shd w:val="clear" w:color="auto" w:fill="F9F9F9"/>
              </w:rPr>
              <w:t> </w:t>
            </w:r>
          </w:p>
        </w:tc>
        <w:tc>
          <w:tcPr>
            <w:tcW w:w="7470" w:type="dxa"/>
          </w:tcPr>
          <w:p w14:paraId="634C6150" w14:textId="4F51C627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0F2BB3A4" wp14:editId="522A6D84">
                  <wp:extent cx="1964344" cy="1964344"/>
                  <wp:effectExtent l="0" t="0" r="4445" b="4445"/>
                  <wp:docPr id="133590650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5906501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344" cy="1964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3D629E37" w14:textId="3E6474CD" w:rsidR="00175C61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Image showing icons for the three main measles symptoms: fever, cough and rash. Footer includes the  NCDHHS, Division of Public Health logo.</w:t>
            </w:r>
          </w:p>
        </w:tc>
      </w:tr>
      <w:tr w:rsidR="00175C61" w:rsidRPr="00F85438" w14:paraId="27FDEB00" w14:textId="77777777" w:rsidTr="009142AC">
        <w:tc>
          <w:tcPr>
            <w:tcW w:w="715" w:type="dxa"/>
          </w:tcPr>
          <w:p w14:paraId="292BF379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676978B2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📊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New Measles Dashboard Available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448356E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To keep the public informed, NCDHHS has launched a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Measles Cases and Outbreaks Dashboard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7136A4F5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The dashboard is updated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twice a week — Tuesdays and Fridays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— with the latest case and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exposure information.</w:t>
            </w:r>
            <w:r w:rsidRPr="00F85438">
              <w:rPr>
                <w:rStyle w:val="scxw123765148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Fonts w:ascii="Calibri" w:hAnsi="Calibri" w:cs="Calibri"/>
                <w:sz w:val="18"/>
                <w:szCs w:val="18"/>
              </w:rPr>
              <w:br/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No personal information is shared.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20E245EE" w14:textId="3A3F197B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View the dashboard here: </w:t>
            </w:r>
            <w:hyperlink r:id="rId14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https://www.dph.ncdhhs.gov/programs/epidemiology/communicable-disease/infectious-respiratory-diseases/measles-rubeola/measles-cases-and-outbreaks-north-carolina</w:t>
              </w:r>
            </w:hyperlink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</w:t>
            </w:r>
          </w:p>
        </w:tc>
        <w:tc>
          <w:tcPr>
            <w:tcW w:w="7470" w:type="dxa"/>
          </w:tcPr>
          <w:p w14:paraId="23A18BF0" w14:textId="6607C94F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53C2BA08" wp14:editId="630F0472">
                  <wp:extent cx="1970759" cy="1970759"/>
                  <wp:effectExtent l="0" t="0" r="0" b="0"/>
                  <wp:docPr id="1667590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75902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0759" cy="1970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07822CD0" w14:textId="794B4E34" w:rsidR="00175C61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Footer includes the  NCDHHS, Division of Public Health logo.</w:t>
            </w:r>
          </w:p>
        </w:tc>
      </w:tr>
      <w:tr w:rsidR="00175C61" w:rsidRPr="00F85438" w14:paraId="7EB19D9E" w14:textId="77777777" w:rsidTr="009142AC">
        <w:tc>
          <w:tcPr>
            <w:tcW w:w="715" w:type="dxa"/>
          </w:tcPr>
          <w:p w14:paraId="020B6D20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200091B8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🛡️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Protect Yourself and Your Family from Measles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0E3090C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The best way to prevent measles is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vaccination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30DEFCF5" w14:textId="1D00F87A" w:rsidR="00175C61" w:rsidRPr="00F85438" w:rsidRDefault="00175C61" w:rsidP="00F85438">
            <w:pPr>
              <w:pStyle w:val="paragraph"/>
              <w:spacing w:before="0" w:beforeAutospacing="0" w:after="160" w:afterAutospacing="0"/>
              <w:ind w:right="-109"/>
              <w:textAlignment w:val="baseline"/>
              <w:rPr>
                <w:rFonts w:ascii="Calibri" w:hAnsi="Calibri" w:cs="Calibri"/>
                <w:spacing w:val="-4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pacing w:val="-4"/>
                <w:sz w:val="18"/>
                <w:szCs w:val="18"/>
              </w:rPr>
              <w:t>NCDHHS recommends that</w:t>
            </w:r>
            <w:r w:rsidRPr="00F85438">
              <w:rPr>
                <w:rStyle w:val="apple-converted-space"/>
                <w:rFonts w:ascii="Calibri" w:hAnsi="Calibri" w:cs="Calibri"/>
                <w:spacing w:val="-4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pacing w:val="-4"/>
                <w:sz w:val="18"/>
                <w:szCs w:val="18"/>
              </w:rPr>
              <w:t>anyone age 1 year and older</w:t>
            </w:r>
            <w:r w:rsidRPr="00F85438">
              <w:rPr>
                <w:rStyle w:val="apple-converted-space"/>
                <w:rFonts w:ascii="Calibri" w:hAnsi="Calibri" w:cs="Calibri"/>
                <w:spacing w:val="-4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pacing w:val="-4"/>
                <w:sz w:val="18"/>
                <w:szCs w:val="18"/>
              </w:rPr>
              <w:t>who is not vaccinated get the measles vaccine.</w:t>
            </w:r>
            <w:r w:rsidRPr="00F85438">
              <w:rPr>
                <w:rStyle w:val="scxw233004740"/>
                <w:rFonts w:ascii="Calibri" w:hAnsi="Calibri" w:cs="Calibri"/>
                <w:spacing w:val="-4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pacing w:val="-4"/>
                <w:sz w:val="18"/>
                <w:szCs w:val="18"/>
              </w:rPr>
              <w:t>Vaccination helps protect you — and the people around you.</w:t>
            </w:r>
            <w:r w:rsidRPr="00F85438">
              <w:rPr>
                <w:rStyle w:val="eop"/>
                <w:rFonts w:ascii="Calibri" w:hAnsi="Calibri" w:cs="Calibri"/>
                <w:spacing w:val="-4"/>
                <w:sz w:val="18"/>
                <w:szCs w:val="18"/>
              </w:rPr>
              <w:t> </w:t>
            </w:r>
          </w:p>
          <w:p w14:paraId="4724E8F4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Find vaccine information: </w:t>
            </w:r>
            <w:hyperlink r:id="rId16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https://www.dph.ncdhhs.gov/programs/epidemiology/immunization/details/mmr-vaccine</w:t>
              </w:r>
            </w:hyperlink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</w:t>
            </w:r>
          </w:p>
          <w:p w14:paraId="16971510" w14:textId="77777777" w:rsid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  <w:highlight w:val="yellow"/>
              </w:rPr>
            </w:pPr>
          </w:p>
          <w:p w14:paraId="347DC9C3" w14:textId="03D17C38" w:rsid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  <w:highlight w:val="yellow"/>
              </w:rPr>
              <w:t>OR</w:t>
            </w:r>
          </w:p>
          <w:p w14:paraId="445173BA" w14:textId="77777777" w:rsid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</w:p>
          <w:p w14:paraId="641CE902" w14:textId="58B21EB9" w:rsidR="00F85438" w:rsidRP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🛡️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Protect Yourself from Measles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423D47B" w14:textId="77777777" w:rsidR="00F85438" w:rsidRP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The best way to prevent measles is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vaccination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2D9B5BF6" w14:textId="77777777" w:rsidR="00F85438" w:rsidRP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NCDHHS recommends that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anyone age 1 year and older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who is not vaccinated get the measles vaccine.</w:t>
            </w:r>
            <w:r w:rsidRPr="00F85438">
              <w:rPr>
                <w:rStyle w:val="scxw156911409"/>
                <w:rFonts w:ascii="Calibri" w:hAnsi="Calibri" w:cs="Calibri"/>
                <w:sz w:val="18"/>
                <w:szCs w:val="18"/>
              </w:rPr>
              <w:t> </w:t>
            </w:r>
          </w:p>
          <w:p w14:paraId="674728A7" w14:textId="79BE925B" w:rsidR="00175C61" w:rsidRP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Learn more: </w:t>
            </w:r>
            <w:hyperlink r:id="rId17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https://www.dph.ncdhhs.gov/programs/epidemiology/immunization/details/mmr-vaccine</w:t>
              </w:r>
            </w:hyperlink>
          </w:p>
        </w:tc>
        <w:tc>
          <w:tcPr>
            <w:tcW w:w="7470" w:type="dxa"/>
          </w:tcPr>
          <w:p w14:paraId="2FEF70D1" w14:textId="2E7329BF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3BA4968C" wp14:editId="46631AFC">
                  <wp:extent cx="2263639" cy="2263639"/>
                  <wp:effectExtent l="0" t="0" r="0" b="0"/>
                  <wp:docPr id="84618015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6180158" name="Picture 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3639" cy="2263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85438" w:rsidRPr="00F85438">
              <w:rPr>
                <w:rFonts w:ascii="Calibri" w:hAnsi="Calibri" w:cs="Calibri"/>
                <w:sz w:val="18"/>
                <w:szCs w:val="18"/>
              </w:rPr>
              <w:t xml:space="preserve">  </w:t>
            </w:r>
            <w:r w:rsidR="00F85438"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1315449A" wp14:editId="781485EF">
                  <wp:extent cx="2246361" cy="2246361"/>
                  <wp:effectExtent l="0" t="0" r="1905" b="1905"/>
                  <wp:docPr id="678587851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8587851" name="Picture 1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6361" cy="2246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1B40BAF4" w14:textId="77777777" w:rsidR="00175C61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 xml:space="preserve">Image of a doctor placing a Band-Aid on a child’s arm. The text </w:t>
            </w:r>
            <w:proofErr w:type="gramStart"/>
            <w:r w:rsidRPr="00F85438">
              <w:rPr>
                <w:rFonts w:ascii="Calibri" w:hAnsi="Calibri" w:cs="Calibri"/>
                <w:sz w:val="18"/>
                <w:szCs w:val="18"/>
              </w:rPr>
              <w:t>says</w:t>
            </w:r>
            <w:proofErr w:type="gramEnd"/>
            <w:r w:rsidRPr="00F85438">
              <w:rPr>
                <w:rFonts w:ascii="Calibri" w:hAnsi="Calibri" w:cs="Calibri"/>
                <w:sz w:val="18"/>
                <w:szCs w:val="18"/>
              </w:rPr>
              <w:t xml:space="preserve"> “The best way to prevent measles is vaccination.” Footer includes the  NCDHHS, Division of Public Health logo.</w:t>
            </w:r>
          </w:p>
          <w:p w14:paraId="4338774B" w14:textId="77777777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446B3EAF" w14:textId="77777777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0FC7CA89" w14:textId="61509D9C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 xml:space="preserve">Image of a toddler showing her strong arm with a Band-Aid on it. The text </w:t>
            </w:r>
            <w:proofErr w:type="gramStart"/>
            <w:r w:rsidRPr="00F85438">
              <w:rPr>
                <w:rFonts w:ascii="Calibri" w:hAnsi="Calibri" w:cs="Calibri"/>
                <w:sz w:val="18"/>
                <w:szCs w:val="18"/>
              </w:rPr>
              <w:t>says</w:t>
            </w:r>
            <w:proofErr w:type="gramEnd"/>
            <w:r w:rsidRPr="00F85438">
              <w:rPr>
                <w:rFonts w:ascii="Calibri" w:hAnsi="Calibri" w:cs="Calibri"/>
                <w:sz w:val="18"/>
                <w:szCs w:val="18"/>
              </w:rPr>
              <w:t xml:space="preserve"> “The best way to prevent measles is vaccination.” Footer includes the  NCDHHS, Division of Public Health logo.</w:t>
            </w:r>
          </w:p>
        </w:tc>
      </w:tr>
      <w:tr w:rsidR="00F85438" w:rsidRPr="00F85438" w14:paraId="2BEE60EF" w14:textId="77777777" w:rsidTr="009142AC">
        <w:tc>
          <w:tcPr>
            <w:tcW w:w="715" w:type="dxa"/>
          </w:tcPr>
          <w:p w14:paraId="4B8B3D7C" w14:textId="77777777" w:rsidR="00F85438" w:rsidRPr="00F85438" w:rsidRDefault="00F85438" w:rsidP="00F85438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5516C020" w14:textId="16D664C3" w:rsidR="00F85438" w:rsidRPr="00F85438" w:rsidRDefault="00F85438" w:rsidP="00F85438">
            <w:pPr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F85438">
              <w:rPr>
                <w:rFonts w:ascii="Calibri" w:hAnsi="Calibri" w:cs="Calibri"/>
                <w:color w:val="000000"/>
                <w:spacing w:val="-5"/>
                <w:sz w:val="18"/>
                <w:szCs w:val="18"/>
              </w:rPr>
              <w:t xml:space="preserve">NOT SURE YOU’RE PROTECTED AGAINST MEASLES? Check your immunity. If you’ve had two doses of the MMR vaccine, you’re likely protected. Don’t guess—it’ easy to check: </w:t>
            </w:r>
            <w:r w:rsidRPr="00F85438">
              <w:rPr>
                <w:rFonts w:ascii="Calibri" w:hAnsi="Calibri" w:cs="Calibri"/>
                <w:spacing w:val="-5"/>
                <w:sz w:val="18"/>
                <w:szCs w:val="18"/>
              </w:rPr>
              <w:t xml:space="preserve"> </w:t>
            </w:r>
            <w:hyperlink r:id="rId20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https://www.dph.ncdhhs.gov/programs/epidemiology/communicable-disease/infectious-respiratory-diseases/measles-rubeola/check-your-immunity-measles</w:t>
              </w:r>
            </w:hyperlink>
            <w:r w:rsidRPr="00F85438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</w:t>
            </w:r>
          </w:p>
          <w:p w14:paraId="64D57FFD" w14:textId="77777777" w:rsidR="00F85438" w:rsidRP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</w:p>
          <w:p w14:paraId="6D9BEA1E" w14:textId="77777777" w:rsidR="00F85438" w:rsidRP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  <w:highlight w:val="yellow"/>
              </w:rPr>
              <w:t>OR</w:t>
            </w:r>
          </w:p>
          <w:p w14:paraId="37C29FFB" w14:textId="11717F9B" w:rsidR="00F85438" w:rsidRPr="00F85438" w:rsidRDefault="00F85438" w:rsidP="00F85438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br/>
            </w:r>
            <w:r w:rsidRPr="00F85438">
              <w:rPr>
                <w:rFonts w:ascii="Calibri" w:hAnsi="Calibri" w:cs="Calibri"/>
                <w:color w:val="000000"/>
                <w:sz w:val="18"/>
                <w:szCs w:val="18"/>
              </w:rPr>
              <w:t>NOT SURE YOU’RE PROTECTED AGAINST MEASLES?</w:t>
            </w:r>
            <w:r w:rsidRPr="00F85438">
              <w:rPr>
                <w:rStyle w:val="apple-converted-space"/>
                <w:rFonts w:ascii="Calibri" w:hAnsi="Calibri" w:cs="Calibri"/>
                <w:color w:val="000000"/>
                <w:sz w:val="18"/>
                <w:szCs w:val="18"/>
              </w:rPr>
              <w:t> </w:t>
            </w:r>
            <w:r w:rsidRPr="00F85438">
              <w:rPr>
                <w:rStyle w:val="Strong"/>
                <w:rFonts w:ascii="Calibri" w:hAnsi="Calibri" w:cs="Calibri"/>
                <w:color w:val="000000"/>
                <w:sz w:val="18"/>
                <w:szCs w:val="18"/>
              </w:rPr>
              <w:t>Check your immunity.</w:t>
            </w:r>
            <w:r w:rsidRPr="00F85438">
              <w:rPr>
                <w:rFonts w:ascii="Calibri" w:hAnsi="Calibri" w:cs="Calibri"/>
                <w:color w:val="000000"/>
                <w:sz w:val="18"/>
                <w:szCs w:val="18"/>
              </w:rPr>
              <w:br/>
              <w:t>Take the self-guided immunity check to see what applies to you. (It’s for education and your responses</w:t>
            </w:r>
            <w:r w:rsidRPr="00F85438">
              <w:rPr>
                <w:rStyle w:val="apple-converted-space"/>
                <w:rFonts w:ascii="Calibri" w:hAnsi="Calibri" w:cs="Calibri"/>
                <w:color w:val="000000"/>
                <w:sz w:val="18"/>
                <w:szCs w:val="18"/>
              </w:rPr>
              <w:t> </w:t>
            </w:r>
            <w:r w:rsidRPr="00F85438">
              <w:rPr>
                <w:rStyle w:val="Strong"/>
                <w:rFonts w:ascii="Calibri" w:hAnsi="Calibri" w:cs="Calibri"/>
                <w:color w:val="000000"/>
                <w:sz w:val="18"/>
                <w:szCs w:val="18"/>
              </w:rPr>
              <w:t>aren’t recorded</w:t>
            </w:r>
            <w:r w:rsidRPr="00F85438">
              <w:rPr>
                <w:rFonts w:ascii="Calibri" w:hAnsi="Calibri" w:cs="Calibri"/>
                <w:color w:val="000000"/>
                <w:sz w:val="18"/>
                <w:szCs w:val="18"/>
              </w:rPr>
              <w:t>.) Your health care provider is your most trusted source for measles immunity questions.</w:t>
            </w:r>
          </w:p>
        </w:tc>
        <w:tc>
          <w:tcPr>
            <w:tcW w:w="7470" w:type="dxa"/>
          </w:tcPr>
          <w:p w14:paraId="4080232B" w14:textId="4A3916C7" w:rsidR="00F85438" w:rsidRPr="00F85438" w:rsidRDefault="00F85438" w:rsidP="00F85438">
            <w:pPr>
              <w:rPr>
                <w:rFonts w:ascii="Calibri" w:hAnsi="Calibri" w:cs="Calibri"/>
                <w:noProof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0B2BB659" wp14:editId="712D75FE">
                  <wp:extent cx="2235200" cy="2235200"/>
                  <wp:effectExtent l="0" t="0" r="0" b="0"/>
                  <wp:docPr id="282577808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577808" name="Picture 9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5200" cy="223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t xml:space="preserve">  </w:t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27EBA7C0" wp14:editId="1CCCA047">
                  <wp:extent cx="2235200" cy="2235200"/>
                  <wp:effectExtent l="0" t="0" r="0" b="0"/>
                  <wp:docPr id="277522647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522647" name="Picture 10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5200" cy="223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0ED2114D" w14:textId="0E17039B" w:rsidR="00F85438" w:rsidRPr="00F85438" w:rsidRDefault="00F85438" w:rsidP="00F85438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Image shows a classroom full of students with the words “Not sure you’re protected against measles? Check your immunity.” Footer includes the  NCDHHS, Division of Public Health logo.</w:t>
            </w:r>
          </w:p>
        </w:tc>
      </w:tr>
      <w:tr w:rsidR="00175C61" w:rsidRPr="00F85438" w14:paraId="413C669E" w14:textId="77777777" w:rsidTr="009142AC">
        <w:tc>
          <w:tcPr>
            <w:tcW w:w="715" w:type="dxa"/>
          </w:tcPr>
          <w:p w14:paraId="6406C9E8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672C67F0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✈️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Traveling Soon? Plan Ahead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2D9C4325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If you plan to travel — either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outside the U.S.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or to an area with a measles outbreak — talk with your health care provider about getting vaccinated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before you go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0861F30B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Learn more about measles and travel: </w:t>
            </w:r>
            <w:hyperlink r:id="rId23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https://www.dph.ncdhhs.gov/programs/epidemiology/immunization/you-and-your-family/travelers</w:t>
              </w:r>
            </w:hyperlink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</w:t>
            </w:r>
          </w:p>
          <w:p w14:paraId="29E4D00E" w14:textId="77777777" w:rsidR="002D34E3" w:rsidRPr="00F85438" w:rsidRDefault="002D34E3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</w:p>
          <w:p w14:paraId="00C5293D" w14:textId="72BC6324" w:rsidR="002D34E3" w:rsidRPr="00F85438" w:rsidRDefault="002D34E3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  <w:highlight w:val="yellow"/>
              </w:rPr>
              <w:t>OR</w:t>
            </w:r>
          </w:p>
          <w:p w14:paraId="46B61DCA" w14:textId="77777777" w:rsidR="002D34E3" w:rsidRPr="00F85438" w:rsidRDefault="002D34E3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</w:p>
          <w:p w14:paraId="113CBA69" w14:textId="370AD02B" w:rsidR="002D34E3" w:rsidRPr="00F85438" w:rsidRDefault="002D34E3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color w:val="000000"/>
                <w:sz w:val="18"/>
                <w:szCs w:val="18"/>
                <w:shd w:val="clear" w:color="auto" w:fill="F9F9F9"/>
              </w:rPr>
              <w:t>The measles, mumps, and rubella (MMR) vaccine is the only way to protect yourself against measles while traveling. Talk to your doctor and plan to be</w:t>
            </w:r>
            <w:r w:rsidRPr="00F85438">
              <w:rPr>
                <w:rStyle w:val="apple-converted-space"/>
                <w:rFonts w:ascii="Calibri" w:hAnsi="Calibri" w:cs="Calibri"/>
                <w:i/>
                <w:iCs/>
                <w:color w:val="000000"/>
                <w:sz w:val="18"/>
                <w:szCs w:val="18"/>
                <w:shd w:val="clear" w:color="auto" w:fill="F9F9F9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i/>
                <w:iCs/>
                <w:color w:val="000000"/>
                <w:sz w:val="18"/>
                <w:szCs w:val="18"/>
                <w:shd w:val="clear" w:color="auto" w:fill="F9F9F9"/>
              </w:rPr>
              <w:t>fully vaccinated</w:t>
            </w:r>
            <w:r w:rsidRPr="00F85438">
              <w:rPr>
                <w:rStyle w:val="apple-converted-space"/>
                <w:rFonts w:ascii="Calibri" w:hAnsi="Calibri" w:cs="Calibri"/>
                <w:color w:val="000000"/>
                <w:sz w:val="18"/>
                <w:szCs w:val="18"/>
                <w:shd w:val="clear" w:color="auto" w:fill="F9F9F9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color w:val="000000"/>
                <w:sz w:val="18"/>
                <w:szCs w:val="18"/>
                <w:shd w:val="clear" w:color="auto" w:fill="F9F9F9"/>
              </w:rPr>
              <w:t>at least two weeks before your trip. Learn more at</w:t>
            </w:r>
            <w:r w:rsidRPr="00F85438">
              <w:rPr>
                <w:rStyle w:val="apple-converted-space"/>
                <w:rFonts w:ascii="Calibri" w:hAnsi="Calibri" w:cs="Calibri"/>
                <w:color w:val="000000"/>
                <w:sz w:val="18"/>
                <w:szCs w:val="18"/>
                <w:shd w:val="clear" w:color="auto" w:fill="F9F9F9"/>
              </w:rPr>
              <w:t> </w:t>
            </w:r>
            <w:hyperlink r:id="rId24" w:tgtFrame="_blank" w:history="1">
              <w:r w:rsidRPr="00F85438">
                <w:rPr>
                  <w:rStyle w:val="normaltextrun"/>
                  <w:rFonts w:ascii="Calibri" w:hAnsi="Calibri" w:cs="Calibri"/>
                  <w:color w:val="467886"/>
                  <w:sz w:val="18"/>
                  <w:szCs w:val="18"/>
                  <w:u w:val="single"/>
                  <w:shd w:val="clear" w:color="auto" w:fill="F9F9F9"/>
                </w:rPr>
                <w:t>https://www.cdc.gov/measles/travel/index.html</w:t>
              </w:r>
            </w:hyperlink>
            <w:r w:rsidRPr="00F85438">
              <w:rPr>
                <w:rStyle w:val="eop"/>
                <w:rFonts w:ascii="Calibri" w:hAnsi="Calibri" w:cs="Calibri"/>
                <w:color w:val="000000"/>
                <w:sz w:val="18"/>
                <w:szCs w:val="18"/>
                <w:shd w:val="clear" w:color="auto" w:fill="F9F9F9"/>
              </w:rPr>
              <w:t> </w:t>
            </w:r>
          </w:p>
        </w:tc>
        <w:tc>
          <w:tcPr>
            <w:tcW w:w="7470" w:type="dxa"/>
          </w:tcPr>
          <w:p w14:paraId="59705FAC" w14:textId="628F5CEA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48525A5C" wp14:editId="4278511D">
                  <wp:extent cx="2247900" cy="2247900"/>
                  <wp:effectExtent l="0" t="0" r="0" b="0"/>
                  <wp:docPr id="29010072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0100720" name="Picture 5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40C0D" w:rsidRPr="00F85438">
              <w:rPr>
                <w:rFonts w:ascii="Calibri" w:hAnsi="Calibri" w:cs="Calibri"/>
                <w:sz w:val="18"/>
                <w:szCs w:val="18"/>
              </w:rPr>
              <w:t xml:space="preserve">  </w:t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16533021" wp14:editId="252974F3">
                  <wp:extent cx="2247900" cy="2247900"/>
                  <wp:effectExtent l="0" t="0" r="0" b="0"/>
                  <wp:docPr id="518924536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8924536" name="Picture 1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FA66EC" w14:textId="77777777" w:rsidR="00940C0D" w:rsidRPr="00F85438" w:rsidRDefault="00940C0D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4A40D49D" w14:textId="77777777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271548E0" wp14:editId="147344F7">
                  <wp:extent cx="2247900" cy="2247900"/>
                  <wp:effectExtent l="0" t="0" r="0" b="0"/>
                  <wp:docPr id="1270666796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0666796" name="Picture 12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DF04C2" w14:textId="77777777" w:rsidR="009142AC" w:rsidRPr="00F85438" w:rsidRDefault="009142AC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78D1FE7B" w14:textId="77777777" w:rsidR="009142AC" w:rsidRPr="00F85438" w:rsidRDefault="009142AC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03AB2460" w14:textId="77777777" w:rsidR="009142AC" w:rsidRPr="00F85438" w:rsidRDefault="009142AC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113F63D3" w14:textId="77777777" w:rsidR="009142AC" w:rsidRPr="00F85438" w:rsidRDefault="009142AC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4577C307" w14:textId="77777777" w:rsidR="009142AC" w:rsidRPr="00F85438" w:rsidRDefault="009142AC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70BB9C3F" w14:textId="77777777" w:rsidR="009142AC" w:rsidRPr="00F85438" w:rsidRDefault="009142AC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3000F27B" w14:textId="77777777" w:rsidR="009142AC" w:rsidRPr="00F85438" w:rsidRDefault="009142AC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61C7F8C7" w14:textId="6EC14EBE" w:rsidR="009142AC" w:rsidRPr="00F85438" w:rsidRDefault="009142AC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985" w:type="dxa"/>
          </w:tcPr>
          <w:p w14:paraId="1DE565CA" w14:textId="77777777" w:rsidR="00175C61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 xml:space="preserve">Image showing people traveling with the text “Traveling soon? </w:t>
            </w:r>
            <w:proofErr w:type="gramStart"/>
            <w:r w:rsidRPr="00F85438">
              <w:rPr>
                <w:rFonts w:ascii="Calibri" w:hAnsi="Calibri" w:cs="Calibri"/>
                <w:sz w:val="18"/>
                <w:szCs w:val="18"/>
              </w:rPr>
              <w:t>Plan ahead</w:t>
            </w:r>
            <w:proofErr w:type="gramEnd"/>
            <w:r w:rsidRPr="00F85438">
              <w:rPr>
                <w:rFonts w:ascii="Calibri" w:hAnsi="Calibri" w:cs="Calibri"/>
                <w:sz w:val="18"/>
                <w:szCs w:val="18"/>
              </w:rPr>
              <w:t xml:space="preserve">” on top of the image. </w:t>
            </w:r>
            <w:r w:rsidR="002D34E3" w:rsidRPr="00F85438">
              <w:rPr>
                <w:rFonts w:ascii="Calibri" w:hAnsi="Calibri" w:cs="Calibri"/>
                <w:sz w:val="18"/>
                <w:szCs w:val="18"/>
              </w:rPr>
              <w:t>Footer includes the  NCDHHS, Division of Public Health logo.</w:t>
            </w:r>
          </w:p>
          <w:p w14:paraId="0EB97B62" w14:textId="77777777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4BBA7D31" w14:textId="77777777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591444A0" w14:textId="77777777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4F9FD1B2" w14:textId="14FE7E01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Image showing people traveling. Footer includes the  NCDHHS, Division of Public Health logo.</w:t>
            </w:r>
          </w:p>
        </w:tc>
      </w:tr>
      <w:tr w:rsidR="00175C61" w:rsidRPr="00F85438" w14:paraId="7366656C" w14:textId="77777777" w:rsidTr="009142AC">
        <w:tc>
          <w:tcPr>
            <w:tcW w:w="715" w:type="dxa"/>
          </w:tcPr>
          <w:p w14:paraId="44A70547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331C6AE2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⚠️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Think You Were Exposed to Measles?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643D2A6E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Check the list of measles exposure locations to see if you may have been exposed.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19919EFF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If you were exposed but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do not have symptoms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, testing is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not recommended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0440DDBB" w14:textId="77777777" w:rsidR="002D34E3" w:rsidRPr="00F85438" w:rsidRDefault="00175C61" w:rsidP="002D34E3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Check exposure locations here: [</w:t>
            </w:r>
            <w:hyperlink r:id="rId28" w:history="1">
              <w:r w:rsidR="009142AC"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https://www.dph.ncdhhs.gov/programs/epidemiology/communicable-disease/infectious-respiratory-diseases/measles-rubeola/measles-cases-and-outbreaks-north-carolina</w:t>
              </w:r>
            </w:hyperlink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</w:t>
            </w:r>
            <w:r w:rsidR="00931215"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br/>
            </w:r>
            <w:r w:rsidR="00931215"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br/>
            </w:r>
            <w:r w:rsidR="00931215"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br/>
            </w:r>
            <w:r w:rsidR="002D34E3" w:rsidRPr="00F85438">
              <w:rPr>
                <w:rStyle w:val="normaltextrun"/>
                <w:rFonts w:ascii="Calibri" w:hAnsi="Calibri" w:cs="Calibri"/>
                <w:sz w:val="18"/>
                <w:szCs w:val="18"/>
                <w:highlight w:val="yellow"/>
              </w:rPr>
              <w:t>OR</w:t>
            </w:r>
          </w:p>
          <w:p w14:paraId="4EFF69AF" w14:textId="1FE1D9ED" w:rsidR="00931215" w:rsidRPr="00F85438" w:rsidRDefault="00931215" w:rsidP="00931215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br/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br/>
            </w: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⚠️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Were You Exposed to Measles?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3786406E" w14:textId="77777777" w:rsidR="00931215" w:rsidRPr="00F85438" w:rsidRDefault="00931215" w:rsidP="00931215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Check the list of measles exposure locations to see if you may have been exposed.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34629E58" w14:textId="77777777" w:rsidR="00931215" w:rsidRPr="00F85438" w:rsidRDefault="00931215" w:rsidP="00931215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If you were exposed but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do not have symptoms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, testing is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not recommended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scxw244941429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Watch for symptoms for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7 to 21 days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, including fever and rash.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6615C67" w14:textId="77777777" w:rsidR="00931215" w:rsidRPr="00F85438" w:rsidRDefault="00931215" w:rsidP="00931215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If symptoms develop: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2022AB5E" w14:textId="77777777" w:rsidR="00931215" w:rsidRPr="00F85438" w:rsidRDefault="00931215" w:rsidP="00931215">
            <w:pPr>
              <w:pStyle w:val="paragraph"/>
              <w:numPr>
                <w:ilvl w:val="0"/>
                <w:numId w:val="11"/>
              </w:numPr>
              <w:tabs>
                <w:tab w:val="clear" w:pos="720"/>
                <w:tab w:val="num" w:pos="707"/>
              </w:tabs>
              <w:spacing w:before="0" w:beforeAutospacing="0" w:after="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Contact your local health department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6D1507B8" w14:textId="77777777" w:rsidR="00931215" w:rsidRPr="00F85438" w:rsidRDefault="00931215" w:rsidP="00931215">
            <w:pPr>
              <w:pStyle w:val="paragraph"/>
              <w:numPr>
                <w:ilvl w:val="0"/>
                <w:numId w:val="12"/>
              </w:numPr>
              <w:tabs>
                <w:tab w:val="clear" w:pos="720"/>
                <w:tab w:val="num" w:pos="707"/>
              </w:tabs>
              <w:spacing w:before="0" w:beforeAutospacing="0" w:after="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Stay away from others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AD5FE20" w14:textId="77777777" w:rsidR="00931215" w:rsidRPr="00F85438" w:rsidRDefault="00931215" w:rsidP="00931215">
            <w:pPr>
              <w:pStyle w:val="paragraph"/>
              <w:numPr>
                <w:ilvl w:val="0"/>
                <w:numId w:val="13"/>
              </w:numPr>
              <w:tabs>
                <w:tab w:val="clear" w:pos="720"/>
                <w:tab w:val="num" w:pos="707"/>
              </w:tabs>
              <w:spacing w:before="0" w:beforeAutospacing="0" w:after="16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Call ahead before visiting a doctor or ER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EF2DB53" w14:textId="16669E23" w:rsidR="00175C61" w:rsidRPr="00F85438" w:rsidRDefault="00931215" w:rsidP="009142AC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See exposure locations and next steps: </w:t>
            </w:r>
            <w:hyperlink r:id="rId29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https://www.dph.ncdhhs.gov/programs/epidemiology/communicable-disease/infectious-respiratory-diseases/measles-rubeola/measles-cases-and-outbreaks-north-carolina</w:t>
              </w:r>
            </w:hyperlink>
          </w:p>
        </w:tc>
        <w:tc>
          <w:tcPr>
            <w:tcW w:w="7470" w:type="dxa"/>
          </w:tcPr>
          <w:p w14:paraId="25D4F0E5" w14:textId="173673EC" w:rsidR="00175C61" w:rsidRPr="00F85438" w:rsidRDefault="004F33A2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2573BB85" wp14:editId="7DBB45D7">
                  <wp:extent cx="2235200" cy="2235200"/>
                  <wp:effectExtent l="0" t="0" r="0" b="0"/>
                  <wp:docPr id="75051040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0510403" name="Picture 1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5200" cy="223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142AC" w:rsidRPr="00F85438">
              <w:rPr>
                <w:rFonts w:ascii="Calibri" w:hAnsi="Calibri" w:cs="Calibri"/>
                <w:sz w:val="18"/>
                <w:szCs w:val="18"/>
              </w:rPr>
              <w:t xml:space="preserve">  </w:t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0AB1FF72" wp14:editId="45663991">
                  <wp:extent cx="2222500" cy="2222500"/>
                  <wp:effectExtent l="0" t="0" r="0" b="0"/>
                  <wp:docPr id="155051880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0518800" name="Picture 2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2500" cy="222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142AC" w:rsidRPr="00F85438">
              <w:rPr>
                <w:rFonts w:ascii="Calibri" w:hAnsi="Calibri" w:cs="Calibri"/>
                <w:sz w:val="18"/>
                <w:szCs w:val="18"/>
              </w:rPr>
              <w:br/>
            </w:r>
            <w:r w:rsidR="009142AC" w:rsidRPr="00F85438">
              <w:rPr>
                <w:rFonts w:ascii="Calibri" w:hAnsi="Calibri" w:cs="Calibri"/>
                <w:sz w:val="18"/>
                <w:szCs w:val="18"/>
              </w:rPr>
              <w:br/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50CF4DFE" wp14:editId="5D7AA704">
                  <wp:extent cx="2235200" cy="2235200"/>
                  <wp:effectExtent l="0" t="0" r="0" b="0"/>
                  <wp:docPr id="115031270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0312700" name="Picture 3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5200" cy="223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142AC" w:rsidRPr="00F85438">
              <w:rPr>
                <w:rFonts w:ascii="Calibri" w:hAnsi="Calibri" w:cs="Calibri"/>
                <w:sz w:val="18"/>
                <w:szCs w:val="18"/>
              </w:rPr>
              <w:t xml:space="preserve">  </w:t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3E31B4DD" wp14:editId="41405E9E">
                  <wp:extent cx="2222500" cy="2222500"/>
                  <wp:effectExtent l="0" t="0" r="0" b="0"/>
                  <wp:docPr id="74864310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643102" name="Picture 4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2500" cy="222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645797B3" w14:textId="3A46E41F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Image showing a collage of crowded places (classrooms, airport, and shopping center) with text on top that says, “Were you exposed to measles?”. Footer includes the  NCDHHS, Division of Public Health logo.</w:t>
            </w:r>
          </w:p>
          <w:p w14:paraId="7A150DA9" w14:textId="77777777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3B961D95" w14:textId="77777777" w:rsidR="00175C61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 xml:space="preserve">Image showing a crowded airport with text on top that says, “Were you exposed to measles?”. </w:t>
            </w:r>
            <w:r w:rsidR="002D34E3" w:rsidRPr="00F85438">
              <w:rPr>
                <w:rFonts w:ascii="Calibri" w:hAnsi="Calibri" w:cs="Calibri"/>
                <w:sz w:val="18"/>
                <w:szCs w:val="18"/>
              </w:rPr>
              <w:t>Footer includes the  NCDHHS, Division of Public Health logo.</w:t>
            </w:r>
          </w:p>
          <w:p w14:paraId="6C831591" w14:textId="77777777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36290FB4" w14:textId="7A0A47B3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Image showing a crowded mall with text on top that says, “Were you exposed to measles?”. Footer includes the  NCDHHS, Division of Public Health logo.</w:t>
            </w:r>
          </w:p>
          <w:p w14:paraId="67A828B1" w14:textId="77777777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752A50B0" w14:textId="0AC050A3" w:rsidR="00F85438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Image showing a crowded classroom with text on top that says, “Were you exposed to measles?”. Footer includes the  NCDHHS, Division of Public Health logo.</w:t>
            </w:r>
          </w:p>
        </w:tc>
      </w:tr>
      <w:tr w:rsidR="00175C61" w:rsidRPr="00F85438" w14:paraId="5408C0D8" w14:textId="77777777" w:rsidTr="009142AC">
        <w:tc>
          <w:tcPr>
            <w:tcW w:w="715" w:type="dxa"/>
          </w:tcPr>
          <w:p w14:paraId="14419799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47BDD9E9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👀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Watch for Measles Symptoms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95DA6BF" w14:textId="6E09AB0F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Symptoms can appear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7 to 21 days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after exposure.</w:t>
            </w:r>
            <w:r w:rsidRPr="00F85438">
              <w:rPr>
                <w:rStyle w:val="scxw247501894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Common symptoms include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fever and rash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78D2C4D3" w14:textId="77777777" w:rsidR="00175C61" w:rsidRPr="00F85438" w:rsidRDefault="00175C61" w:rsidP="00924C0A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If symptoms develop: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8D5D1E1" w14:textId="77777777" w:rsidR="00175C61" w:rsidRPr="00F85438" w:rsidRDefault="00175C61" w:rsidP="00924C0A">
            <w:pPr>
              <w:pStyle w:val="paragraph"/>
              <w:numPr>
                <w:ilvl w:val="0"/>
                <w:numId w:val="14"/>
              </w:numPr>
              <w:spacing w:before="0" w:beforeAutospacing="0" w:after="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Contact your local health department right away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DE18F10" w14:textId="77777777" w:rsidR="00175C61" w:rsidRPr="00F85438" w:rsidRDefault="00175C61" w:rsidP="00924C0A">
            <w:pPr>
              <w:pStyle w:val="paragraph"/>
              <w:numPr>
                <w:ilvl w:val="0"/>
                <w:numId w:val="14"/>
              </w:numPr>
              <w:spacing w:before="0" w:beforeAutospacing="0" w:after="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Stay away from other people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613A28FC" w14:textId="77777777" w:rsidR="00175C61" w:rsidRPr="00F85438" w:rsidRDefault="00175C61" w:rsidP="00924C0A">
            <w:pPr>
              <w:pStyle w:val="paragraph"/>
              <w:numPr>
                <w:ilvl w:val="0"/>
                <w:numId w:val="14"/>
              </w:numPr>
              <w:spacing w:before="0" w:beforeAutospacing="0" w:after="16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Call ahead before visiting a doctor or emergency room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3F009030" w14:textId="54E52700" w:rsidR="00175C61" w:rsidRPr="00F85438" w:rsidRDefault="00175C61" w:rsidP="009142AC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Learn more: </w:t>
            </w:r>
            <w:hyperlink r:id="rId34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https://www.dph.ncdhhs.gov/programs/epidemiology/communicable-disease/measles</w:t>
              </w:r>
            </w:hyperlink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7470" w:type="dxa"/>
          </w:tcPr>
          <w:p w14:paraId="13A864B8" w14:textId="1DB2994E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67AFF73C" wp14:editId="531755B8">
                  <wp:extent cx="1900136" cy="1900136"/>
                  <wp:effectExtent l="0" t="0" r="5080" b="5080"/>
                  <wp:docPr id="781432161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1432161" name="Picture 6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136" cy="1900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3E2CB42C" w14:textId="09770BC4" w:rsidR="00175C61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 xml:space="preserve">Image of a calendar with text that </w:t>
            </w:r>
            <w:proofErr w:type="gramStart"/>
            <w:r w:rsidRPr="00F85438">
              <w:rPr>
                <w:rFonts w:ascii="Calibri" w:hAnsi="Calibri" w:cs="Calibri"/>
                <w:sz w:val="18"/>
                <w:szCs w:val="18"/>
              </w:rPr>
              <w:t>says</w:t>
            </w:r>
            <w:proofErr w:type="gramEnd"/>
            <w:r w:rsidRPr="00F85438">
              <w:rPr>
                <w:rFonts w:ascii="Calibri" w:hAnsi="Calibri" w:cs="Calibri"/>
                <w:sz w:val="18"/>
                <w:szCs w:val="18"/>
              </w:rPr>
              <w:t xml:space="preserve"> “Symptoms can appear 7 to 21 days after exposure.” </w:t>
            </w:r>
            <w:r w:rsidR="002D34E3" w:rsidRPr="00F85438">
              <w:rPr>
                <w:rFonts w:ascii="Calibri" w:hAnsi="Calibri" w:cs="Calibri"/>
                <w:sz w:val="18"/>
                <w:szCs w:val="18"/>
              </w:rPr>
              <w:t>Footer includes the  NCDHHS, Division of Public Health logo.</w:t>
            </w:r>
          </w:p>
        </w:tc>
      </w:tr>
      <w:tr w:rsidR="00175C61" w:rsidRPr="00F85438" w14:paraId="6CE0B6D9" w14:textId="77777777" w:rsidTr="009142AC">
        <w:tc>
          <w:tcPr>
            <w:tcW w:w="715" w:type="dxa"/>
          </w:tcPr>
          <w:p w14:paraId="585A6E16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0A5AE2D9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Where to Get the Measles Vaccine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BBD4EDC" w14:textId="77777777" w:rsidR="00175C61" w:rsidRPr="00F85438" w:rsidRDefault="00175C61" w:rsidP="00924C0A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You can get the measles vaccine (MMR) from: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08873853" w14:textId="77777777" w:rsidR="00175C61" w:rsidRPr="00F85438" w:rsidRDefault="00175C61" w:rsidP="00924C0A">
            <w:pPr>
              <w:pStyle w:val="paragraph"/>
              <w:numPr>
                <w:ilvl w:val="0"/>
                <w:numId w:val="15"/>
              </w:numPr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Your health care provider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68878EE" w14:textId="77777777" w:rsidR="00175C61" w:rsidRPr="00F85438" w:rsidRDefault="00175C61" w:rsidP="00924C0A">
            <w:pPr>
              <w:pStyle w:val="paragraph"/>
              <w:numPr>
                <w:ilvl w:val="0"/>
                <w:numId w:val="15"/>
              </w:numPr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Your local health department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7C9425D0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Some children may qualify for the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Vaccines for Children program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and receive the vaccine at no cost.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0AAA4173" w14:textId="2C0A1158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br/>
            </w:r>
            <w:hyperlink r:id="rId36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https://www.dph.ncdhhs.gov/contact/LHD</w:t>
              </w:r>
            </w:hyperlink>
            <w:r w:rsidRPr="00F85438">
              <w:rPr>
                <w:rFonts w:ascii="Calibri" w:hAnsi="Calibri" w:cs="Calibri"/>
                <w:sz w:val="18"/>
                <w:szCs w:val="18"/>
              </w:rPr>
              <w:t xml:space="preserve"> </w:t>
            </w:r>
          </w:p>
        </w:tc>
        <w:tc>
          <w:tcPr>
            <w:tcW w:w="7470" w:type="dxa"/>
          </w:tcPr>
          <w:p w14:paraId="409D9326" w14:textId="6BEE9706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3B24C355" wp14:editId="069D1410">
                  <wp:extent cx="1882954" cy="1882954"/>
                  <wp:effectExtent l="0" t="0" r="0" b="0"/>
                  <wp:docPr id="409205054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205054" name="Picture 8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2954" cy="1882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7822DF62" w14:textId="3EEB4959" w:rsidR="00175C61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 xml:space="preserve">Image of a map with location markers on it. The text on top saying “Where to get the measles vaccine?” </w:t>
            </w:r>
            <w:r w:rsidR="002D34E3" w:rsidRPr="00F85438">
              <w:rPr>
                <w:rFonts w:ascii="Calibri" w:hAnsi="Calibri" w:cs="Calibri"/>
                <w:sz w:val="18"/>
                <w:szCs w:val="18"/>
              </w:rPr>
              <w:t>Footer includes the  NCDHHS, Division of Public Health logo.</w:t>
            </w:r>
          </w:p>
        </w:tc>
      </w:tr>
      <w:tr w:rsidR="00175C61" w:rsidRPr="00F85438" w14:paraId="003A4F17" w14:textId="77777777" w:rsidTr="009142AC">
        <w:tc>
          <w:tcPr>
            <w:tcW w:w="715" w:type="dxa"/>
          </w:tcPr>
          <w:p w14:paraId="1E9A9689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7E098B94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❤️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Why Vaccination Matters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F3C97C3" w14:textId="77777777" w:rsidR="00175C61" w:rsidRPr="00F85438" w:rsidRDefault="00175C61" w:rsidP="00924C0A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Measles can cause serious health problems, including: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6296FC5D" w14:textId="77777777" w:rsidR="00175C61" w:rsidRPr="00F85438" w:rsidRDefault="00175C61" w:rsidP="00924C0A">
            <w:pPr>
              <w:pStyle w:val="paragraph"/>
              <w:numPr>
                <w:ilvl w:val="0"/>
                <w:numId w:val="7"/>
              </w:numPr>
              <w:spacing w:before="0" w:beforeAutospacing="0" w:after="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Pneumonia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55C6489" w14:textId="77777777" w:rsidR="00175C61" w:rsidRPr="00F85438" w:rsidRDefault="00175C61" w:rsidP="00924C0A">
            <w:pPr>
              <w:pStyle w:val="paragraph"/>
              <w:numPr>
                <w:ilvl w:val="0"/>
                <w:numId w:val="8"/>
              </w:numPr>
              <w:spacing w:before="0" w:beforeAutospacing="0" w:after="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Brain swelling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489B30F" w14:textId="77777777" w:rsidR="00175C61" w:rsidRPr="00F85438" w:rsidRDefault="00175C61" w:rsidP="00924C0A">
            <w:pPr>
              <w:pStyle w:val="paragraph"/>
              <w:numPr>
                <w:ilvl w:val="0"/>
                <w:numId w:val="9"/>
              </w:numPr>
              <w:spacing w:before="0" w:beforeAutospacing="0" w:after="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Diarrhea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1A737BE" w14:textId="77777777" w:rsidR="00175C61" w:rsidRPr="00F85438" w:rsidRDefault="00175C61" w:rsidP="00924C0A">
            <w:pPr>
              <w:pStyle w:val="paragraph"/>
              <w:numPr>
                <w:ilvl w:val="0"/>
                <w:numId w:val="10"/>
              </w:numPr>
              <w:spacing w:before="0" w:beforeAutospacing="0" w:after="160" w:afterAutospacing="0"/>
              <w:ind w:left="707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A weakened immune system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47124013" w14:textId="604D5E11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Parents are urged to make sure children are </w:t>
            </w:r>
            <w:proofErr w:type="gramStart"/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up-to-date</w:t>
            </w:r>
            <w:proofErr w:type="gramEnd"/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on all vaccines.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79AED909" w14:textId="5DAE46AD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Learn more about the MMR vaccine: </w:t>
            </w:r>
            <w:hyperlink r:id="rId38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https://www.dph.ncdhhs.gov/programs/epidemiology/communicable-disease/measles</w:t>
              </w:r>
            </w:hyperlink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</w:t>
            </w:r>
          </w:p>
        </w:tc>
        <w:tc>
          <w:tcPr>
            <w:tcW w:w="7470" w:type="dxa"/>
          </w:tcPr>
          <w:p w14:paraId="43C92089" w14:textId="785607A0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176F7C6A" wp14:editId="5FD1970F">
                  <wp:extent cx="1940498" cy="1940498"/>
                  <wp:effectExtent l="0" t="0" r="3175" b="3175"/>
                  <wp:docPr id="149877777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8777779" name="Picture 9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498" cy="1940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15F201C3" w14:textId="7B61AE28" w:rsidR="00175C61" w:rsidRPr="00F85438" w:rsidRDefault="00F85438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 xml:space="preserve">Image of an MMR vaccine vile with the words “Why vaccination matters,” on top of the photo. </w:t>
            </w:r>
            <w:r w:rsidR="002D34E3" w:rsidRPr="00F85438">
              <w:rPr>
                <w:rFonts w:ascii="Calibri" w:hAnsi="Calibri" w:cs="Calibri"/>
                <w:sz w:val="18"/>
                <w:szCs w:val="18"/>
              </w:rPr>
              <w:t>Footer includes the  NCDHHS, Division of Public Health logo.</w:t>
            </w:r>
          </w:p>
        </w:tc>
      </w:tr>
      <w:tr w:rsidR="00175C61" w:rsidRPr="00F85438" w14:paraId="691B668B" w14:textId="77777777" w:rsidTr="009142AC">
        <w:tc>
          <w:tcPr>
            <w:tcW w:w="715" w:type="dxa"/>
          </w:tcPr>
          <w:p w14:paraId="273620AE" w14:textId="77777777" w:rsidR="00175C61" w:rsidRPr="00F85438" w:rsidRDefault="00175C61" w:rsidP="00924C0A">
            <w:pPr>
              <w:rPr>
                <w:rFonts w:ascii="Calibri" w:hAnsi="Calibri" w:cs="Calibri"/>
                <w:b/>
                <w:sz w:val="18"/>
                <w:szCs w:val="18"/>
              </w:rPr>
            </w:pPr>
          </w:p>
        </w:tc>
        <w:tc>
          <w:tcPr>
            <w:tcW w:w="4500" w:type="dxa"/>
          </w:tcPr>
          <w:p w14:paraId="5AC9318D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Why Measles Vaccination Matters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737ED28C" w14:textId="22A24D74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Measles is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very contagious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, but it can be prevented with a vaccine.</w:t>
            </w:r>
            <w:r w:rsidRPr="00F85438">
              <w:rPr>
                <w:rStyle w:val="scxw112212186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You can get the measles vaccine (MMR) from your health care provider or local health department.</w:t>
            </w:r>
            <w:r w:rsidRPr="00F85438">
              <w:rPr>
                <w:rStyle w:val="scxw112212186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Some children may qualify to receive the vaccine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at no cost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63604D60" w14:textId="77777777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Not sure if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you’re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protected? Use the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b/>
                <w:bCs/>
                <w:sz w:val="18"/>
                <w:szCs w:val="18"/>
              </w:rPr>
              <w:t>measles immunity checker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>.</w:t>
            </w:r>
            <w:r w:rsidRPr="00F85438">
              <w:rPr>
                <w:rStyle w:val="eop"/>
                <w:rFonts w:ascii="Calibri" w:hAnsi="Calibri" w:cs="Calibri"/>
                <w:sz w:val="18"/>
                <w:szCs w:val="18"/>
              </w:rPr>
              <w:t> </w:t>
            </w:r>
          </w:p>
          <w:p w14:paraId="59D9F2EF" w14:textId="76E6B094" w:rsidR="00175C61" w:rsidRPr="00F85438" w:rsidRDefault="00175C61" w:rsidP="00924C0A">
            <w:pPr>
              <w:pStyle w:val="paragraph"/>
              <w:spacing w:before="0" w:beforeAutospacing="0" w:after="160" w:afterAutospacing="0"/>
              <w:textAlignment w:val="baseline"/>
              <w:rPr>
                <w:rStyle w:val="normaltextrun"/>
                <w:rFonts w:ascii="Calibri" w:hAnsi="Calibri" w:cs="Calibri"/>
                <w:sz w:val="18"/>
                <w:szCs w:val="18"/>
              </w:rPr>
            </w:pPr>
            <w:r w:rsidRPr="00F85438">
              <w:rPr>
                <w:rStyle w:val="normaltextrun"/>
                <w:rFonts w:ascii="Apple Color Emoji" w:hAnsi="Apple Color Emoji" w:cs="Apple Color Emoji"/>
                <w:sz w:val="18"/>
                <w:szCs w:val="18"/>
              </w:rPr>
              <w:t>👉</w:t>
            </w:r>
            <w:r w:rsidRPr="00F85438">
              <w:rPr>
                <w:rStyle w:val="apple-converted-space"/>
                <w:rFonts w:ascii="Calibri" w:hAnsi="Calibri" w:cs="Calibri"/>
                <w:sz w:val="18"/>
                <w:szCs w:val="18"/>
              </w:rPr>
              <w:t> </w:t>
            </w:r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Learn more and check your immunity: </w:t>
            </w:r>
            <w:hyperlink r:id="rId40" w:history="1">
              <w:r w:rsidRPr="00F85438">
                <w:rPr>
                  <w:rStyle w:val="Hyperlink"/>
                  <w:rFonts w:ascii="Calibri" w:hAnsi="Calibri" w:cs="Calibri"/>
                  <w:sz w:val="18"/>
                  <w:szCs w:val="18"/>
                </w:rPr>
                <w:t>https://www.dph.ncdhhs.gov/programs/epidemiology/communicable-disease/infectious-respiratory-diseases/measles-rubeola/check-your-immunity-measles</w:t>
              </w:r>
            </w:hyperlink>
            <w:r w:rsidRPr="00F85438">
              <w:rPr>
                <w:rStyle w:val="normaltextrun"/>
                <w:rFonts w:ascii="Calibri" w:hAnsi="Calibri" w:cs="Calibri"/>
                <w:sz w:val="18"/>
                <w:szCs w:val="18"/>
              </w:rPr>
              <w:t xml:space="preserve"> </w:t>
            </w:r>
          </w:p>
        </w:tc>
        <w:tc>
          <w:tcPr>
            <w:tcW w:w="7470" w:type="dxa"/>
          </w:tcPr>
          <w:p w14:paraId="1949A659" w14:textId="54FD70A5" w:rsidR="00175C61" w:rsidRPr="00F85438" w:rsidRDefault="00175C61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357B38EE" wp14:editId="542D1027">
                  <wp:extent cx="2235200" cy="2235200"/>
                  <wp:effectExtent l="0" t="0" r="0" b="0"/>
                  <wp:docPr id="1633615085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3615085" name="Picture 17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5200" cy="223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142AC" w:rsidRPr="00F85438">
              <w:rPr>
                <w:rFonts w:ascii="Calibri" w:hAnsi="Calibri" w:cs="Calibri"/>
                <w:sz w:val="18"/>
                <w:szCs w:val="18"/>
              </w:rPr>
              <w:t xml:space="preserve">  </w:t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510CC0B5" wp14:editId="38EC16A2">
                  <wp:extent cx="2235200" cy="2235200"/>
                  <wp:effectExtent l="0" t="0" r="0" b="0"/>
                  <wp:docPr id="790085637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0085637" name="Picture 18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5200" cy="223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142AC" w:rsidRPr="00F85438">
              <w:rPr>
                <w:rFonts w:ascii="Calibri" w:hAnsi="Calibri" w:cs="Calibri"/>
                <w:sz w:val="18"/>
                <w:szCs w:val="18"/>
              </w:rPr>
              <w:br/>
            </w:r>
            <w:r w:rsidR="009142AC" w:rsidRPr="00F85438">
              <w:rPr>
                <w:rFonts w:ascii="Calibri" w:hAnsi="Calibri" w:cs="Calibri"/>
                <w:sz w:val="18"/>
                <w:szCs w:val="18"/>
              </w:rPr>
              <w:br/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7638DD93" wp14:editId="609E6DED">
                  <wp:extent cx="2197100" cy="2197100"/>
                  <wp:effectExtent l="0" t="0" r="0" b="0"/>
                  <wp:docPr id="1721952444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1952444" name="Picture 19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0" cy="219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142AC" w:rsidRPr="00F85438">
              <w:rPr>
                <w:rFonts w:ascii="Calibri" w:hAnsi="Calibri" w:cs="Calibri"/>
                <w:sz w:val="18"/>
                <w:szCs w:val="18"/>
              </w:rPr>
              <w:t xml:space="preserve">  </w:t>
            </w:r>
            <w:r w:rsidRPr="00F85438">
              <w:rPr>
                <w:rFonts w:ascii="Calibri" w:hAnsi="Calibri" w:cs="Calibri"/>
                <w:noProof/>
                <w:sz w:val="18"/>
                <w:szCs w:val="18"/>
              </w:rPr>
              <w:drawing>
                <wp:inline distT="0" distB="0" distL="0" distR="0" wp14:anchorId="1CDE7B3D" wp14:editId="1DA867AF">
                  <wp:extent cx="2273300" cy="2273300"/>
                  <wp:effectExtent l="0" t="0" r="0" b="0"/>
                  <wp:docPr id="209332531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3325310" name="Picture 20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3300" cy="227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2DBBEF7B" w14:textId="77777777" w:rsidR="00175C61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Image of a child coughing in class with the words “Measles is very contagious.” Footer includes the  NCDHHS, Division of Public Health logo.</w:t>
            </w:r>
          </w:p>
          <w:p w14:paraId="0E89AAE5" w14:textId="77777777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04E4E972" w14:textId="77777777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10848917" w14:textId="77777777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5BDF9484" w14:textId="77777777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71723819" w14:textId="77777777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19CF65CE" w14:textId="77777777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5B11C145" w14:textId="77777777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02D2A4CC" w14:textId="77777777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397F70E9" w14:textId="43039200" w:rsidR="002D34E3" w:rsidRPr="00F85438" w:rsidRDefault="002D34E3" w:rsidP="00924C0A">
            <w:pPr>
              <w:rPr>
                <w:rFonts w:ascii="Calibri" w:hAnsi="Calibri" w:cs="Calibri"/>
                <w:sz w:val="18"/>
                <w:szCs w:val="18"/>
              </w:rPr>
            </w:pPr>
            <w:r w:rsidRPr="00F85438">
              <w:rPr>
                <w:rFonts w:ascii="Calibri" w:hAnsi="Calibri" w:cs="Calibri"/>
                <w:sz w:val="18"/>
                <w:szCs w:val="18"/>
              </w:rPr>
              <w:t>Up close image of a measles rash with the words “Measles is very contagious.” Footer includes the  NCDHHS, Division of Public Health logo.</w:t>
            </w:r>
          </w:p>
        </w:tc>
      </w:tr>
    </w:tbl>
    <w:p w14:paraId="52A97DD5" w14:textId="28AB8698" w:rsidR="009F7EA2" w:rsidRPr="00F85438" w:rsidRDefault="00924C0A" w:rsidP="009D7BBE">
      <w:pPr>
        <w:spacing w:line="240" w:lineRule="auto"/>
        <w:rPr>
          <w:rFonts w:ascii="Calibri" w:hAnsi="Calibri" w:cs="Calibri"/>
          <w:sz w:val="18"/>
          <w:szCs w:val="18"/>
        </w:rPr>
      </w:pPr>
      <w:r w:rsidRPr="00F85438">
        <w:rPr>
          <w:rFonts w:ascii="Calibri" w:hAnsi="Calibri" w:cs="Calibri"/>
          <w:sz w:val="18"/>
          <w:szCs w:val="18"/>
        </w:rPr>
        <w:br w:type="textWrapping" w:clear="all"/>
      </w:r>
    </w:p>
    <w:sectPr w:rsidR="009F7EA2" w:rsidRPr="00F85438" w:rsidSect="009D7BBE">
      <w:headerReference w:type="default" r:id="rId45"/>
      <w:pgSz w:w="15840" w:h="12240" w:orient="landscape"/>
      <w:pgMar w:top="972" w:right="1440" w:bottom="1440" w:left="1440" w:header="432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11371C" w14:textId="77777777" w:rsidR="001E29DB" w:rsidRDefault="001E29DB" w:rsidP="005C4130">
      <w:pPr>
        <w:spacing w:after="0" w:line="240" w:lineRule="auto"/>
      </w:pPr>
      <w:r>
        <w:separator/>
      </w:r>
    </w:p>
  </w:endnote>
  <w:endnote w:type="continuationSeparator" w:id="0">
    <w:p w14:paraId="0515EC9F" w14:textId="77777777" w:rsidR="001E29DB" w:rsidRDefault="001E29DB" w:rsidP="005C41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5EC114" w14:textId="77777777" w:rsidR="001E29DB" w:rsidRDefault="001E29DB" w:rsidP="005C4130">
      <w:pPr>
        <w:spacing w:after="0" w:line="240" w:lineRule="auto"/>
      </w:pPr>
      <w:r>
        <w:separator/>
      </w:r>
    </w:p>
  </w:footnote>
  <w:footnote w:type="continuationSeparator" w:id="0">
    <w:p w14:paraId="27C3AB55" w14:textId="77777777" w:rsidR="001E29DB" w:rsidRDefault="001E29DB" w:rsidP="005C41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0DC454" w14:textId="1A7FEDAA" w:rsidR="002E6523" w:rsidRPr="009D7BBE" w:rsidRDefault="005C4130" w:rsidP="009D7BBE">
    <w:pPr>
      <w:pStyle w:val="Header"/>
      <w:ind w:left="-900"/>
      <w:rPr>
        <w:rFonts w:ascii="Arial" w:hAnsi="Arial" w:cs="Arial"/>
        <w:b/>
        <w:sz w:val="32"/>
        <w:szCs w:val="32"/>
      </w:rPr>
    </w:pPr>
    <w:r w:rsidRPr="005C4130">
      <w:rPr>
        <w:rFonts w:ascii="Arial" w:hAnsi="Arial" w:cs="Arial"/>
        <w:b/>
        <w:sz w:val="32"/>
        <w:szCs w:val="32"/>
      </w:rPr>
      <w:t>NCDHHS Social Media Messaging Worksheet</w:t>
    </w:r>
    <w:r w:rsidR="002E6523">
      <w:rPr>
        <w:rFonts w:ascii="Arial" w:hAnsi="Arial" w:cs="Arial"/>
        <w:b/>
        <w:sz w:val="32"/>
        <w:szCs w:val="32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C3DDF"/>
    <w:multiLevelType w:val="multilevel"/>
    <w:tmpl w:val="AB764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265E7C"/>
    <w:multiLevelType w:val="multilevel"/>
    <w:tmpl w:val="E99A7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EAE55C0"/>
    <w:multiLevelType w:val="multilevel"/>
    <w:tmpl w:val="DBAAB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6B07876"/>
    <w:multiLevelType w:val="multilevel"/>
    <w:tmpl w:val="47F027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C591903"/>
    <w:multiLevelType w:val="hybridMultilevel"/>
    <w:tmpl w:val="9710A9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FDA04A2"/>
    <w:multiLevelType w:val="hybridMultilevel"/>
    <w:tmpl w:val="CB063D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7B0949"/>
    <w:multiLevelType w:val="multilevel"/>
    <w:tmpl w:val="DFBE2F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90D2EC5"/>
    <w:multiLevelType w:val="hybridMultilevel"/>
    <w:tmpl w:val="12D86A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AB0F77"/>
    <w:multiLevelType w:val="multilevel"/>
    <w:tmpl w:val="F5D468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5EC91CE9"/>
    <w:multiLevelType w:val="multilevel"/>
    <w:tmpl w:val="7AE089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6F904177"/>
    <w:multiLevelType w:val="multilevel"/>
    <w:tmpl w:val="8BC6B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70D604CD"/>
    <w:multiLevelType w:val="multilevel"/>
    <w:tmpl w:val="A544C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725507E3"/>
    <w:multiLevelType w:val="multilevel"/>
    <w:tmpl w:val="92321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73816EB9"/>
    <w:multiLevelType w:val="multilevel"/>
    <w:tmpl w:val="0B6EF5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77A675D2"/>
    <w:multiLevelType w:val="multilevel"/>
    <w:tmpl w:val="8FB45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226144606">
    <w:abstractNumId w:val="7"/>
  </w:num>
  <w:num w:numId="2" w16cid:durableId="490370371">
    <w:abstractNumId w:val="13"/>
  </w:num>
  <w:num w:numId="3" w16cid:durableId="234973281">
    <w:abstractNumId w:val="9"/>
  </w:num>
  <w:num w:numId="4" w16cid:durableId="948126747">
    <w:abstractNumId w:val="3"/>
  </w:num>
  <w:num w:numId="5" w16cid:durableId="2144731482">
    <w:abstractNumId w:val="8"/>
  </w:num>
  <w:num w:numId="6" w16cid:durableId="2081824654">
    <w:abstractNumId w:val="14"/>
  </w:num>
  <w:num w:numId="7" w16cid:durableId="278222813">
    <w:abstractNumId w:val="6"/>
  </w:num>
  <w:num w:numId="8" w16cid:durableId="120222907">
    <w:abstractNumId w:val="12"/>
  </w:num>
  <w:num w:numId="9" w16cid:durableId="1937785866">
    <w:abstractNumId w:val="11"/>
  </w:num>
  <w:num w:numId="10" w16cid:durableId="2045476595">
    <w:abstractNumId w:val="0"/>
  </w:num>
  <w:num w:numId="11" w16cid:durableId="247037706">
    <w:abstractNumId w:val="2"/>
  </w:num>
  <w:num w:numId="12" w16cid:durableId="2056272345">
    <w:abstractNumId w:val="1"/>
  </w:num>
  <w:num w:numId="13" w16cid:durableId="2080202766">
    <w:abstractNumId w:val="10"/>
  </w:num>
  <w:num w:numId="14" w16cid:durableId="1230732510">
    <w:abstractNumId w:val="4"/>
  </w:num>
  <w:num w:numId="15" w16cid:durableId="20757006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1770"/>
    <w:rsid w:val="0001193A"/>
    <w:rsid w:val="0001670F"/>
    <w:rsid w:val="0006151A"/>
    <w:rsid w:val="0007189A"/>
    <w:rsid w:val="0007576C"/>
    <w:rsid w:val="00095C70"/>
    <w:rsid w:val="000D189F"/>
    <w:rsid w:val="00101B59"/>
    <w:rsid w:val="00141E7C"/>
    <w:rsid w:val="00175C61"/>
    <w:rsid w:val="00191303"/>
    <w:rsid w:val="001B31C7"/>
    <w:rsid w:val="001B781A"/>
    <w:rsid w:val="001C104C"/>
    <w:rsid w:val="001D1039"/>
    <w:rsid w:val="001D7853"/>
    <w:rsid w:val="001E18BC"/>
    <w:rsid w:val="001E29DB"/>
    <w:rsid w:val="00200422"/>
    <w:rsid w:val="00231CFD"/>
    <w:rsid w:val="00270C41"/>
    <w:rsid w:val="00272749"/>
    <w:rsid w:val="00284F98"/>
    <w:rsid w:val="00294876"/>
    <w:rsid w:val="002B5F4C"/>
    <w:rsid w:val="002C6A7D"/>
    <w:rsid w:val="002D34E3"/>
    <w:rsid w:val="002E6523"/>
    <w:rsid w:val="002E6564"/>
    <w:rsid w:val="002F6AED"/>
    <w:rsid w:val="00310F17"/>
    <w:rsid w:val="003112D0"/>
    <w:rsid w:val="00320B0D"/>
    <w:rsid w:val="00367E13"/>
    <w:rsid w:val="003B09EF"/>
    <w:rsid w:val="003B7905"/>
    <w:rsid w:val="003F184A"/>
    <w:rsid w:val="0040177A"/>
    <w:rsid w:val="00416D86"/>
    <w:rsid w:val="0041741D"/>
    <w:rsid w:val="0043358E"/>
    <w:rsid w:val="004559D3"/>
    <w:rsid w:val="00473F10"/>
    <w:rsid w:val="004840CD"/>
    <w:rsid w:val="0048486B"/>
    <w:rsid w:val="00497CAE"/>
    <w:rsid w:val="004A53F5"/>
    <w:rsid w:val="004C5493"/>
    <w:rsid w:val="004F33A2"/>
    <w:rsid w:val="0050088E"/>
    <w:rsid w:val="00522630"/>
    <w:rsid w:val="00553159"/>
    <w:rsid w:val="005766C2"/>
    <w:rsid w:val="0058731E"/>
    <w:rsid w:val="005C4130"/>
    <w:rsid w:val="005D4996"/>
    <w:rsid w:val="0060160A"/>
    <w:rsid w:val="00621225"/>
    <w:rsid w:val="00634A03"/>
    <w:rsid w:val="00646B47"/>
    <w:rsid w:val="00646FEA"/>
    <w:rsid w:val="00655E8D"/>
    <w:rsid w:val="00694214"/>
    <w:rsid w:val="00695C7A"/>
    <w:rsid w:val="006A37A0"/>
    <w:rsid w:val="006A47C2"/>
    <w:rsid w:val="006E5037"/>
    <w:rsid w:val="006E7845"/>
    <w:rsid w:val="006F226A"/>
    <w:rsid w:val="0071109C"/>
    <w:rsid w:val="00755C4A"/>
    <w:rsid w:val="0075638B"/>
    <w:rsid w:val="00761380"/>
    <w:rsid w:val="00761CA8"/>
    <w:rsid w:val="00776B50"/>
    <w:rsid w:val="00786EA4"/>
    <w:rsid w:val="007C0E16"/>
    <w:rsid w:val="007D6654"/>
    <w:rsid w:val="007E063E"/>
    <w:rsid w:val="007F04E1"/>
    <w:rsid w:val="008101E9"/>
    <w:rsid w:val="00824DE1"/>
    <w:rsid w:val="008436C0"/>
    <w:rsid w:val="008449BB"/>
    <w:rsid w:val="00854202"/>
    <w:rsid w:val="0086333C"/>
    <w:rsid w:val="008A79F0"/>
    <w:rsid w:val="008C2FD9"/>
    <w:rsid w:val="008D5853"/>
    <w:rsid w:val="008E0489"/>
    <w:rsid w:val="008E05C8"/>
    <w:rsid w:val="008E2D84"/>
    <w:rsid w:val="008E706C"/>
    <w:rsid w:val="009027DD"/>
    <w:rsid w:val="0090330D"/>
    <w:rsid w:val="00913B0A"/>
    <w:rsid w:val="009142AC"/>
    <w:rsid w:val="00916824"/>
    <w:rsid w:val="00924C0A"/>
    <w:rsid w:val="00931215"/>
    <w:rsid w:val="00940C0D"/>
    <w:rsid w:val="009418AB"/>
    <w:rsid w:val="009466CF"/>
    <w:rsid w:val="00947882"/>
    <w:rsid w:val="009B341F"/>
    <w:rsid w:val="009D7BBE"/>
    <w:rsid w:val="009D7E02"/>
    <w:rsid w:val="009F7EA2"/>
    <w:rsid w:val="00A07A6C"/>
    <w:rsid w:val="00A119AE"/>
    <w:rsid w:val="00A30E54"/>
    <w:rsid w:val="00A875F7"/>
    <w:rsid w:val="00A967BB"/>
    <w:rsid w:val="00AC786C"/>
    <w:rsid w:val="00AF46A1"/>
    <w:rsid w:val="00AF57B0"/>
    <w:rsid w:val="00AF69AE"/>
    <w:rsid w:val="00B07C08"/>
    <w:rsid w:val="00B31A0A"/>
    <w:rsid w:val="00B3356C"/>
    <w:rsid w:val="00B37A4C"/>
    <w:rsid w:val="00B430AA"/>
    <w:rsid w:val="00B52340"/>
    <w:rsid w:val="00B54312"/>
    <w:rsid w:val="00B91475"/>
    <w:rsid w:val="00BA1F75"/>
    <w:rsid w:val="00BD5318"/>
    <w:rsid w:val="00C2497D"/>
    <w:rsid w:val="00C27396"/>
    <w:rsid w:val="00C35350"/>
    <w:rsid w:val="00C42D67"/>
    <w:rsid w:val="00C46802"/>
    <w:rsid w:val="00C51451"/>
    <w:rsid w:val="00CB2F13"/>
    <w:rsid w:val="00CC4ECC"/>
    <w:rsid w:val="00CD3683"/>
    <w:rsid w:val="00D0339B"/>
    <w:rsid w:val="00D03EBF"/>
    <w:rsid w:val="00D0575C"/>
    <w:rsid w:val="00D12B3E"/>
    <w:rsid w:val="00D21ABF"/>
    <w:rsid w:val="00D31770"/>
    <w:rsid w:val="00D836DB"/>
    <w:rsid w:val="00D87B67"/>
    <w:rsid w:val="00DB1F83"/>
    <w:rsid w:val="00DF777C"/>
    <w:rsid w:val="00E119FE"/>
    <w:rsid w:val="00E55E65"/>
    <w:rsid w:val="00E756B2"/>
    <w:rsid w:val="00E827FA"/>
    <w:rsid w:val="00E874AE"/>
    <w:rsid w:val="00EC1DD3"/>
    <w:rsid w:val="00ED2034"/>
    <w:rsid w:val="00EE0859"/>
    <w:rsid w:val="00EF0961"/>
    <w:rsid w:val="00F17E4A"/>
    <w:rsid w:val="00F37332"/>
    <w:rsid w:val="00F42CC9"/>
    <w:rsid w:val="00F5529D"/>
    <w:rsid w:val="00F57F7F"/>
    <w:rsid w:val="00F6108D"/>
    <w:rsid w:val="00F76F14"/>
    <w:rsid w:val="00F85438"/>
    <w:rsid w:val="00FA31E3"/>
    <w:rsid w:val="00FA694D"/>
    <w:rsid w:val="00FC4C74"/>
    <w:rsid w:val="00FD21E0"/>
    <w:rsid w:val="00FD4A58"/>
    <w:rsid w:val="00FE2438"/>
    <w:rsid w:val="00FE28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F904004"/>
  <w15:chartTrackingRefBased/>
  <w15:docId w15:val="{69B43AE0-6695-4ADE-B3D0-39DA8AB56A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317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nhideWhenUsed/>
    <w:rsid w:val="009F7EA2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F7EA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F7EA2"/>
    <w:rPr>
      <w:rFonts w:ascii="Courier New" w:eastAsia="Times New Roman" w:hAnsi="Courier New" w:cs="Courier New"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141E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41E7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41E7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41E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41E7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41E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1E7C"/>
    <w:rPr>
      <w:rFonts w:ascii="Segoe UI" w:hAnsi="Segoe UI" w:cs="Segoe UI"/>
      <w:sz w:val="18"/>
      <w:szCs w:val="1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31A0A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824DE1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C41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4130"/>
  </w:style>
  <w:style w:type="paragraph" w:styleId="Footer">
    <w:name w:val="footer"/>
    <w:basedOn w:val="Normal"/>
    <w:link w:val="FooterChar"/>
    <w:uiPriority w:val="99"/>
    <w:unhideWhenUsed/>
    <w:rsid w:val="005C41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4130"/>
  </w:style>
  <w:style w:type="paragraph" w:styleId="ListParagraph">
    <w:name w:val="List Paragraph"/>
    <w:basedOn w:val="Normal"/>
    <w:uiPriority w:val="34"/>
    <w:qFormat/>
    <w:rsid w:val="00C42D67"/>
    <w:pPr>
      <w:spacing w:after="0" w:line="240" w:lineRule="auto"/>
      <w:ind w:left="720"/>
    </w:pPr>
    <w:rPr>
      <w:rFonts w:ascii="Calibri" w:hAnsi="Calibri" w:cs="Calibri"/>
    </w:rPr>
  </w:style>
  <w:style w:type="paragraph" w:styleId="Revision">
    <w:name w:val="Revision"/>
    <w:hidden/>
    <w:uiPriority w:val="99"/>
    <w:semiHidden/>
    <w:rsid w:val="007F04E1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60160A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9D7E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9D7E02"/>
  </w:style>
  <w:style w:type="character" w:customStyle="1" w:styleId="eop">
    <w:name w:val="eop"/>
    <w:basedOn w:val="DefaultParagraphFont"/>
    <w:rsid w:val="009D7E02"/>
  </w:style>
  <w:style w:type="character" w:customStyle="1" w:styleId="apple-converted-space">
    <w:name w:val="apple-converted-space"/>
    <w:basedOn w:val="DefaultParagraphFont"/>
    <w:rsid w:val="009D7E02"/>
  </w:style>
  <w:style w:type="character" w:customStyle="1" w:styleId="scxw132917948">
    <w:name w:val="scxw132917948"/>
    <w:basedOn w:val="DefaultParagraphFont"/>
    <w:rsid w:val="009D7E02"/>
  </w:style>
  <w:style w:type="character" w:customStyle="1" w:styleId="scxw123765148">
    <w:name w:val="scxw123765148"/>
    <w:basedOn w:val="DefaultParagraphFont"/>
    <w:rsid w:val="009D7E02"/>
  </w:style>
  <w:style w:type="character" w:customStyle="1" w:styleId="scxw233004740">
    <w:name w:val="scxw233004740"/>
    <w:basedOn w:val="DefaultParagraphFont"/>
    <w:rsid w:val="009D7E02"/>
  </w:style>
  <w:style w:type="character" w:customStyle="1" w:styleId="scxw247501894">
    <w:name w:val="scxw247501894"/>
    <w:basedOn w:val="DefaultParagraphFont"/>
    <w:rsid w:val="009D7E02"/>
  </w:style>
  <w:style w:type="character" w:customStyle="1" w:styleId="scxw156911409">
    <w:name w:val="scxw156911409"/>
    <w:basedOn w:val="DefaultParagraphFont"/>
    <w:rsid w:val="00310F17"/>
  </w:style>
  <w:style w:type="character" w:customStyle="1" w:styleId="scxw244941429">
    <w:name w:val="scxw244941429"/>
    <w:basedOn w:val="DefaultParagraphFont"/>
    <w:rsid w:val="00310F17"/>
  </w:style>
  <w:style w:type="character" w:customStyle="1" w:styleId="scxw112212186">
    <w:name w:val="scxw112212186"/>
    <w:basedOn w:val="DefaultParagraphFont"/>
    <w:rsid w:val="00310F17"/>
  </w:style>
  <w:style w:type="character" w:styleId="Strong">
    <w:name w:val="Strong"/>
    <w:basedOn w:val="DefaultParagraphFont"/>
    <w:uiPriority w:val="22"/>
    <w:qFormat/>
    <w:rsid w:val="00924C0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02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9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4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39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04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2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2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6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9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image" Target="media/image4.jpeg"/><Relationship Id="rId26" Type="http://schemas.openxmlformats.org/officeDocument/2006/relationships/image" Target="media/image9.jpeg"/><Relationship Id="rId39" Type="http://schemas.openxmlformats.org/officeDocument/2006/relationships/image" Target="media/image17.jpeg"/><Relationship Id="rId21" Type="http://schemas.openxmlformats.org/officeDocument/2006/relationships/image" Target="media/image6.jpeg"/><Relationship Id="rId34" Type="http://schemas.openxmlformats.org/officeDocument/2006/relationships/hyperlink" Target="https://www.dph.ncdhhs.gov/programs/epidemiology/communicable-disease/measles" TargetMode="External"/><Relationship Id="rId42" Type="http://schemas.openxmlformats.org/officeDocument/2006/relationships/image" Target="media/image19.jpeg"/><Relationship Id="rId47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www.dph.ncdhhs.gov/programs/epidemiology/immunization/details/mmr-vaccine" TargetMode="External"/><Relationship Id="rId29" Type="http://schemas.openxmlformats.org/officeDocument/2006/relationships/hyperlink" Target="https://www.dph.ncdhhs.gov/programs/epidemiology/communicable-disease/infectious-respiratory-diseases/measles-rubeola/measles-cases-and-outbreaks-north-carolina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eg"/><Relationship Id="rId24" Type="http://schemas.openxmlformats.org/officeDocument/2006/relationships/hyperlink" Target="https://www.cdc.gov/measles/travel/index.html" TargetMode="External"/><Relationship Id="rId32" Type="http://schemas.openxmlformats.org/officeDocument/2006/relationships/image" Target="media/image13.jpeg"/><Relationship Id="rId37" Type="http://schemas.openxmlformats.org/officeDocument/2006/relationships/image" Target="media/image16.jpeg"/><Relationship Id="rId40" Type="http://schemas.openxmlformats.org/officeDocument/2006/relationships/hyperlink" Target="https://www.dph.ncdhhs.gov/programs/epidemiology/communicable-disease/infectious-respiratory-diseases/measles-rubeola/check-your-immunity-measles" TargetMode="External"/><Relationship Id="rId45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image" Target="media/image3.jpeg"/><Relationship Id="rId23" Type="http://schemas.openxmlformats.org/officeDocument/2006/relationships/hyperlink" Target="https://www.dph.ncdhhs.gov/programs/epidemiology/immunization/you-and-your-family/travelers" TargetMode="External"/><Relationship Id="rId28" Type="http://schemas.openxmlformats.org/officeDocument/2006/relationships/hyperlink" Target="https://www.dph.ncdhhs.gov/programs/epidemiology/communicable-disease/infectious-respiratory-diseases/measles-rubeola/measles-cases-and-outbreaks-north-carolina" TargetMode="External"/><Relationship Id="rId36" Type="http://schemas.openxmlformats.org/officeDocument/2006/relationships/hyperlink" Target="https://www.dph.ncdhhs.gov/contact/LHD" TargetMode="External"/><Relationship Id="rId10" Type="http://schemas.openxmlformats.org/officeDocument/2006/relationships/hyperlink" Target="https://www.dph.ncdhhs.gov/programs/epidemiology/communicable-disease/measles" TargetMode="External"/><Relationship Id="rId19" Type="http://schemas.openxmlformats.org/officeDocument/2006/relationships/image" Target="media/image5.jpeg"/><Relationship Id="rId31" Type="http://schemas.openxmlformats.org/officeDocument/2006/relationships/image" Target="media/image12.jpeg"/><Relationship Id="rId44" Type="http://schemas.openxmlformats.org/officeDocument/2006/relationships/image" Target="media/image2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dph.ncdhhs.gov/programs/epidemiology/communicable-disease/infectious-respiratory-diseases/measles-rubeola/measles-cases-and-outbreaks-north-carolina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0.jpeg"/><Relationship Id="rId30" Type="http://schemas.openxmlformats.org/officeDocument/2006/relationships/image" Target="media/image11.jpeg"/><Relationship Id="rId35" Type="http://schemas.openxmlformats.org/officeDocument/2006/relationships/image" Target="media/image15.jpeg"/><Relationship Id="rId43" Type="http://schemas.openxmlformats.org/officeDocument/2006/relationships/image" Target="media/image20.jpeg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hyperlink" Target="http://cdc.gov/measles/signs-symptoms/index.html" TargetMode="External"/><Relationship Id="rId17" Type="http://schemas.openxmlformats.org/officeDocument/2006/relationships/hyperlink" Target="https://www.dph.ncdhhs.gov/programs/epidemiology/immunization/details/mmr-vaccine" TargetMode="External"/><Relationship Id="rId25" Type="http://schemas.openxmlformats.org/officeDocument/2006/relationships/image" Target="media/image8.jpeg"/><Relationship Id="rId33" Type="http://schemas.openxmlformats.org/officeDocument/2006/relationships/image" Target="media/image14.jpeg"/><Relationship Id="rId38" Type="http://schemas.openxmlformats.org/officeDocument/2006/relationships/hyperlink" Target="https://www.dph.ncdhhs.gov/programs/epidemiology/communicable-disease/measles" TargetMode="External"/><Relationship Id="rId46" Type="http://schemas.openxmlformats.org/officeDocument/2006/relationships/fontTable" Target="fontTable.xml"/><Relationship Id="rId20" Type="http://schemas.openxmlformats.org/officeDocument/2006/relationships/hyperlink" Target="https://www.dph.ncdhhs.gov/programs/epidemiology/communicable-disease/infectious-respiratory-diseases/measles-rubeola/check-your-immunity-measles" TargetMode="External"/><Relationship Id="rId4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0A84DF9C38F85459C2FBB53EA3FC961" ma:contentTypeVersion="18" ma:contentTypeDescription="Create a new document." ma:contentTypeScope="" ma:versionID="3ca1f7a694474c147b21ce08040d6c9f">
  <xsd:schema xmlns:xsd="http://www.w3.org/2001/XMLSchema" xmlns:xs="http://www.w3.org/2001/XMLSchema" xmlns:p="http://schemas.microsoft.com/office/2006/metadata/properties" xmlns:ns2="bd78b2e4-9060-4309-b354-463fb93a4269" xmlns:ns3="ea8af748-1d0b-4554-b403-23c573964229" targetNamespace="http://schemas.microsoft.com/office/2006/metadata/properties" ma:root="true" ma:fieldsID="6d1a4daa6dfc75e19e3c6e1988ef59c8" ns2:_="" ns3:_="">
    <xsd:import namespace="bd78b2e4-9060-4309-b354-463fb93a4269"/>
    <xsd:import namespace="ea8af748-1d0b-4554-b403-23c57396422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78b2e4-9060-4309-b354-463fb93a42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da2157d8-ccc1-4fc8-a2a4-3f8f655345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8af748-1d0b-4554-b403-23c57396422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b57b129b-aecc-4f48-b65e-4752a1115b12}" ma:internalName="TaxCatchAll" ma:showField="CatchAllData" ma:web="ea8af748-1d0b-4554-b403-23c5739642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d78b2e4-9060-4309-b354-463fb93a4269">
      <Terms xmlns="http://schemas.microsoft.com/office/infopath/2007/PartnerControls"/>
    </lcf76f155ced4ddcb4097134ff3c332f>
    <TaxCatchAll xmlns="ea8af748-1d0b-4554-b403-23c573964229" xsi:nil="true"/>
  </documentManagement>
</p:properties>
</file>

<file path=customXml/itemProps1.xml><?xml version="1.0" encoding="utf-8"?>
<ds:datastoreItem xmlns:ds="http://schemas.openxmlformats.org/officeDocument/2006/customXml" ds:itemID="{E2904B12-E034-4918-857D-A79EC86C204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E370BEA-E241-40FD-858A-99680AF295D5}"/>
</file>

<file path=customXml/itemProps3.xml><?xml version="1.0" encoding="utf-8"?>
<ds:datastoreItem xmlns:ds="http://schemas.openxmlformats.org/officeDocument/2006/customXml" ds:itemID="{43F69B02-E821-4BFF-8DEB-9FDE0759E41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6</Pages>
  <Words>1369</Words>
  <Characters>8434</Characters>
  <Application>Microsoft Office Word</Application>
  <DocSecurity>0</DocSecurity>
  <Lines>421</Lines>
  <Paragraphs>119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Haight, Kelly</dc:creator>
  <cp:keywords/>
  <dc:description/>
  <cp:lastModifiedBy>Eargle, Allison</cp:lastModifiedBy>
  <cp:revision>5</cp:revision>
  <cp:lastPrinted>2019-10-02T19:03:00Z</cp:lastPrinted>
  <dcterms:created xsi:type="dcterms:W3CDTF">2026-02-03T15:26:00Z</dcterms:created>
  <dcterms:modified xsi:type="dcterms:W3CDTF">2026-02-04T15:17:00Z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0x01010090A84DF9C38F85459C2FBB53EA3FC961</vt:lpwstr>
  </property>
</Properties>
</file>